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B" w:rsidRPr="00F45DAB" w:rsidRDefault="00F45DAB" w:rsidP="00F45DAB">
      <w:pPr>
        <w:jc w:val="center"/>
        <w:rPr>
          <w:rFonts w:ascii="Times New Roman" w:hAnsi="Times New Roman" w:cs="Times New Roman"/>
          <w:sz w:val="30"/>
          <w:szCs w:val="30"/>
        </w:rPr>
      </w:pPr>
      <w:r w:rsidRPr="00F45DAB">
        <w:rPr>
          <w:rFonts w:ascii="Times New Roman" w:hAnsi="Times New Roman" w:cs="Times New Roman"/>
          <w:sz w:val="30"/>
          <w:szCs w:val="30"/>
        </w:rPr>
        <w:t>Ile jest latawców, baloników i piłek na tym obrazki? Ilu jest chłopców, a ile dziewczynek?</w:t>
      </w:r>
    </w:p>
    <w:p w:rsidR="00F45DAB" w:rsidRPr="00F45DAB" w:rsidRDefault="00F45DAB" w:rsidP="00F45DAB">
      <w:pPr>
        <w:jc w:val="center"/>
        <w:rPr>
          <w:rFonts w:ascii="Times New Roman" w:hAnsi="Times New Roman" w:cs="Times New Roman"/>
          <w:sz w:val="30"/>
          <w:szCs w:val="30"/>
        </w:rPr>
      </w:pPr>
      <w:r w:rsidRPr="00F45DAB">
        <w:rPr>
          <w:rFonts w:ascii="Times New Roman" w:hAnsi="Times New Roman" w:cs="Times New Roman"/>
          <w:sz w:val="30"/>
          <w:szCs w:val="30"/>
        </w:rPr>
        <w:t>Pokoloruj obrazek i policz. Młodsze dzieci rysują wynik kropkami, starsze wpisują cyfrę.</w:t>
      </w:r>
    </w:p>
    <w:p w:rsidR="00F45DAB" w:rsidRDefault="00F45DAB">
      <w:pPr>
        <w:rPr>
          <w:rFonts w:ascii="Times New Roman" w:hAnsi="Times New Roman" w:cs="Times New Roman"/>
          <w:sz w:val="24"/>
          <w:szCs w:val="24"/>
        </w:rPr>
      </w:pPr>
    </w:p>
    <w:p w:rsidR="00F45DAB" w:rsidRPr="00F45DAB" w:rsidRDefault="00F4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01868" cy="805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54" cy="80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DAB" w:rsidRPr="00F45DAB" w:rsidSect="00F45DAB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A1604B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2020-06-01T17:17:00Z</dcterms:created>
  <dcterms:modified xsi:type="dcterms:W3CDTF">2020-06-01T17:22:00Z</dcterms:modified>
</cp:coreProperties>
</file>